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-342899</wp:posOffset>
            </wp:positionH>
            <wp:positionV relativeFrom="paragraph">
              <wp:posOffset>114300</wp:posOffset>
            </wp:positionV>
            <wp:extent cx="1466850" cy="1381125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81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8280"/>
        </w:tabs>
        <w:jc w:val="center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8280"/>
        </w:tabs>
        <w:jc w:val="center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Canadian Cowboy Challenge Newsletter</w:t>
      </w:r>
    </w:p>
    <w:p w:rsidR="00000000" w:rsidDel="00000000" w:rsidP="00000000" w:rsidRDefault="00000000" w:rsidRPr="00000000" w14:paraId="00000004">
      <w:pPr>
        <w:tabs>
          <w:tab w:val="left" w:leader="none" w:pos="8280"/>
        </w:tabs>
        <w:jc w:val="left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May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The board had a meeting on April 13, 2026. A few of the highlights include: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There are 10 challenges for you this summer. They include:</w:t>
      </w:r>
    </w:p>
    <w:p w:rsidR="00000000" w:rsidDel="00000000" w:rsidP="00000000" w:rsidRDefault="00000000" w:rsidRPr="00000000" w14:paraId="00000009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Moon Lake: </w:t>
      </w:r>
      <w:r w:rsidDel="00000000" w:rsidR="00000000" w:rsidRPr="00000000">
        <w:rPr>
          <w:b w:val="1"/>
          <w:bCs w:val="1"/>
          <w:rtl w:val="0"/>
        </w:rPr>
        <w:t xml:space="preserve">June 6 &amp; 7- playday- 5th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  <w:t xml:space="preserve">Moon Lake: </w:t>
      </w:r>
      <w:r w:rsidDel="00000000" w:rsidR="00000000" w:rsidRPr="00000000">
        <w:rPr>
          <w:b w:val="1"/>
          <w:bCs w:val="1"/>
          <w:rtl w:val="0"/>
        </w:rPr>
        <w:t xml:space="preserve">July 4 &amp; 5- playday- 3rd </w:t>
      </w:r>
      <w:r w:rsidDel="00000000" w:rsidR="00000000" w:rsidRPr="00000000">
        <w:rPr>
          <w:rtl w:val="0"/>
        </w:rPr>
        <w:t xml:space="preserve">(please note-this has been a date change)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YKnott: </w:t>
      </w:r>
      <w:r w:rsidDel="00000000" w:rsidR="00000000" w:rsidRPr="00000000">
        <w:rPr>
          <w:b w:val="1"/>
          <w:bCs w:val="1"/>
          <w:rtl w:val="0"/>
        </w:rPr>
        <w:t xml:space="preserve">July 11 &amp; 12, playday- 10th</w:t>
      </w:r>
    </w:p>
    <w:p w:rsidR="00000000" w:rsidDel="00000000" w:rsidP="00000000" w:rsidRDefault="00000000" w:rsidRPr="00000000" w14:paraId="0000000E">
      <w:pPr>
        <w:spacing w:line="48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Rimbey Ag: </w:t>
      </w:r>
      <w:r w:rsidDel="00000000" w:rsidR="00000000" w:rsidRPr="00000000">
        <w:rPr>
          <w:b w:val="1"/>
          <w:bCs w:val="1"/>
          <w:rtl w:val="0"/>
        </w:rPr>
        <w:t xml:space="preserve">August 15 &amp; 16, playday- 14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Eadie Ranch: </w:t>
      </w:r>
      <w:r w:rsidDel="00000000" w:rsidR="00000000" w:rsidRPr="00000000">
        <w:rPr>
          <w:b w:val="1"/>
          <w:bCs w:val="1"/>
          <w:rtl w:val="0"/>
        </w:rPr>
        <w:t xml:space="preserve">August 29 &amp; 30, playday-28th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Merchandise- There are many new items to choose from: T-shirts, long-sleeve shirts, hoodies, and hats. Please click on this link or copy/paste it into your browser to open up our customized store.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https://cowboy2026.itemorder.com/shop/home/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Our club will collect $5.00 from every order. The first order deadline is</w:t>
      </w:r>
      <w:r w:rsidDel="00000000" w:rsidR="00000000" w:rsidRPr="00000000">
        <w:rPr>
          <w:b w:val="1"/>
          <w:bCs w:val="1"/>
          <w:u w:val="single"/>
          <w:rtl w:val="0"/>
        </w:rPr>
        <w:t xml:space="preserve"> May 7</w:t>
      </w:r>
      <w:r w:rsidDel="00000000" w:rsidR="00000000" w:rsidRPr="00000000">
        <w:rPr>
          <w:rtl w:val="0"/>
        </w:rPr>
        <w:t xml:space="preserve"> so please get your orders in before then.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We have a date and location for the judge’s clinic. It will be held May 23-24 in Olds. There is still room for last-minute participants.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Hans will add the judge’s questions and answers in the Saddle Up magazine, plus the dates of our challenges in the June edition. The May edition focused on 3 ladies from our club. Go to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https://saddleup.ca/ </w:t>
        </w:r>
      </w:hyperlink>
      <w:r w:rsidDel="00000000" w:rsidR="00000000" w:rsidRPr="00000000">
        <w:rPr>
          <w:rtl w:val="0"/>
        </w:rPr>
        <w:t xml:space="preserve">to see the articles.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Saskatchewan </w:t>
      </w:r>
      <w:r w:rsidDel="00000000" w:rsidR="00000000" w:rsidRPr="00000000">
        <w:rPr>
          <w:b w:val="1"/>
          <w:bCs w:val="1"/>
          <w:u w:val="single"/>
          <w:rtl w:val="0"/>
        </w:rPr>
        <w:t xml:space="preserve">may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be taking off a year of challenges, and run play days to encourage more interest and participation. They will still be contributing to our final challenge in September.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Since Saskatchewan </w:t>
      </w:r>
      <w:r w:rsidDel="00000000" w:rsidR="00000000" w:rsidRPr="00000000">
        <w:rPr>
          <w:b w:val="1"/>
          <w:bCs w:val="1"/>
          <w:rtl w:val="0"/>
        </w:rPr>
        <w:t xml:space="preserve">might not </w:t>
      </w:r>
      <w:r w:rsidDel="00000000" w:rsidR="00000000" w:rsidRPr="00000000">
        <w:rPr>
          <w:rtl w:val="0"/>
        </w:rPr>
        <w:t xml:space="preserve">be competing at the finals, we are looking at other venue options. We are still looking at Sept.19th for the date.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We are still looking for fundraising ideas. If you have any, please email us. If you were a sponsor last year, please let us know if you are interested in continuing your support this year. We thank the following sponsors for their support in 2025: 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60c01"/>
          <w:rtl w:val="0"/>
        </w:rPr>
        <w:t xml:space="preserve">E Command Energy Rentals, </w:t>
      </w:r>
      <w:r w:rsidDel="00000000" w:rsidR="00000000" w:rsidRPr="00000000">
        <w:rPr>
          <w:b w:val="1"/>
          <w:bCs w:val="1"/>
          <w:color w:val="160c01"/>
          <w:rtl w:val="0"/>
        </w:rPr>
        <w:t xml:space="preserve">Kollewyn Consulting, Sarah Schumann, Deanna Schumann, Westower Communications, Alana Eaton, Moon Lake Labradors, Keith Quarter Horses, Will Gough Tack, Cowtown, Asquith Co-op, MCI Inksters, Watrous Pharmachoice, Cetennial Ford, Manitou Mainline Chrysler, Watrous Mainline Products GMC, Integra Tire, Pips Esso, Subway, Model Meats, Borden Co-op, and YKnott. </w:t>
      </w:r>
      <w:r w:rsidDel="00000000" w:rsidR="00000000" w:rsidRPr="00000000">
        <w:rPr>
          <w:b w:val="1"/>
          <w:bCs w:val="1"/>
          <w:rtl w:val="0"/>
        </w:rPr>
        <w:t xml:space="preserve">  </w:t>
      </w:r>
    </w:p>
    <w:p w:rsidR="00000000" w:rsidDel="00000000" w:rsidP="00000000" w:rsidRDefault="00000000" w:rsidRPr="00000000" w14:paraId="00000019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  <w:t xml:space="preserve">We look forward to seeing you at the challenges soon. Please sign up so we can enjoy this season together!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Rolanda (on behalf of the board)</w:t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cowboy2026.itemorder.com/shop/home/" TargetMode="External"/><Relationship Id="rId8" Type="http://schemas.openxmlformats.org/officeDocument/2006/relationships/hyperlink" Target="https://saddleup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